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FA" w:rsidRDefault="001A38FA" w:rsidP="001A38FA">
      <w:pPr>
        <w:shd w:val="clear" w:color="auto" w:fill="FFFDF7"/>
        <w:spacing w:after="0" w:line="240" w:lineRule="auto"/>
        <w:ind w:left="4248" w:firstLine="708"/>
        <w:jc w:val="both"/>
        <w:rPr>
          <w:rFonts w:ascii="Times New Roman" w:hAnsi="Times New Roman" w:cs="Times New Roman"/>
          <w:sz w:val="28"/>
          <w:szCs w:val="28"/>
        </w:rPr>
      </w:pPr>
      <w:r w:rsidRPr="002C6B98">
        <w:rPr>
          <w:rFonts w:ascii="Times New Roman" w:hAnsi="Times New Roman" w:cs="Times New Roman"/>
          <w:sz w:val="28"/>
          <w:szCs w:val="28"/>
        </w:rPr>
        <w:t>УТВЕРЖДЕНО</w:t>
      </w:r>
    </w:p>
    <w:p w:rsidR="001A38FA" w:rsidRPr="002C6B98" w:rsidRDefault="001A38FA" w:rsidP="001A38FA">
      <w:pPr>
        <w:shd w:val="clear" w:color="auto" w:fill="FFFDF7"/>
        <w:spacing w:after="0" w:line="240" w:lineRule="auto"/>
        <w:ind w:left="4248" w:firstLine="708"/>
        <w:jc w:val="both"/>
        <w:rPr>
          <w:rFonts w:ascii="Times New Roman" w:hAnsi="Times New Roman" w:cs="Times New Roman"/>
          <w:sz w:val="28"/>
          <w:szCs w:val="28"/>
        </w:rPr>
      </w:pPr>
    </w:p>
    <w:p w:rsidR="001A38FA" w:rsidRPr="002C6B98" w:rsidRDefault="001A38FA" w:rsidP="001A38FA">
      <w:pPr>
        <w:shd w:val="clear" w:color="auto" w:fill="FFFDF7"/>
        <w:spacing w:after="0" w:line="240" w:lineRule="auto"/>
        <w:ind w:left="4956"/>
        <w:jc w:val="both"/>
        <w:rPr>
          <w:rFonts w:ascii="Times New Roman" w:hAnsi="Times New Roman" w:cs="Times New Roman"/>
          <w:sz w:val="28"/>
          <w:szCs w:val="28"/>
        </w:rPr>
      </w:pPr>
      <w:r w:rsidRPr="002C6B98">
        <w:rPr>
          <w:rFonts w:ascii="Times New Roman" w:hAnsi="Times New Roman" w:cs="Times New Roman"/>
          <w:sz w:val="28"/>
          <w:szCs w:val="28"/>
        </w:rPr>
        <w:t xml:space="preserve">Протокол внеочередного общего собрания акционеров </w:t>
      </w:r>
    </w:p>
    <w:p w:rsidR="001A38FA" w:rsidRPr="002C6B98" w:rsidRDefault="001A38FA" w:rsidP="001A38FA">
      <w:pPr>
        <w:shd w:val="clear" w:color="auto" w:fill="FFFDF7"/>
        <w:spacing w:after="0" w:line="240" w:lineRule="auto"/>
        <w:ind w:left="4956"/>
        <w:jc w:val="both"/>
        <w:rPr>
          <w:rFonts w:ascii="Times New Roman" w:hAnsi="Times New Roman" w:cs="Times New Roman"/>
          <w:sz w:val="28"/>
          <w:szCs w:val="28"/>
        </w:rPr>
      </w:pPr>
      <w:r w:rsidRPr="002C6B98">
        <w:rPr>
          <w:rFonts w:ascii="Times New Roman" w:hAnsi="Times New Roman" w:cs="Times New Roman"/>
          <w:sz w:val="28"/>
          <w:szCs w:val="28"/>
        </w:rPr>
        <w:t xml:space="preserve">ОАО «Оршанский авиаремонтный завод» </w:t>
      </w:r>
    </w:p>
    <w:p w:rsidR="001A38FA" w:rsidRPr="002C6B98" w:rsidRDefault="001A38FA" w:rsidP="001A38FA">
      <w:pPr>
        <w:shd w:val="clear" w:color="auto" w:fill="FFFDF7"/>
        <w:spacing w:after="0" w:line="240" w:lineRule="auto"/>
        <w:ind w:left="4956"/>
        <w:jc w:val="both"/>
        <w:rPr>
          <w:rFonts w:ascii="Times New Roman" w:hAnsi="Times New Roman" w:cs="Times New Roman"/>
          <w:sz w:val="28"/>
          <w:szCs w:val="28"/>
        </w:rPr>
      </w:pPr>
      <w:r w:rsidRPr="002C6B98">
        <w:rPr>
          <w:rFonts w:ascii="Times New Roman" w:hAnsi="Times New Roman" w:cs="Times New Roman"/>
          <w:sz w:val="28"/>
          <w:szCs w:val="28"/>
        </w:rPr>
        <w:t>от 07.06.2019 г. № 14</w:t>
      </w:r>
    </w:p>
    <w:p w:rsidR="001A38FA" w:rsidRPr="002C6B98" w:rsidRDefault="001A38FA" w:rsidP="001A38FA">
      <w:pPr>
        <w:shd w:val="clear" w:color="auto" w:fill="FFFDF7"/>
        <w:tabs>
          <w:tab w:val="left" w:pos="7110"/>
        </w:tabs>
        <w:spacing w:after="0" w:line="240" w:lineRule="auto"/>
        <w:ind w:left="705"/>
        <w:jc w:val="both"/>
        <w:rPr>
          <w:rFonts w:ascii="Times New Roman" w:eastAsia="Times New Roman" w:hAnsi="Times New Roman" w:cs="Times New Roman"/>
          <w:sz w:val="28"/>
          <w:szCs w:val="28"/>
          <w:lang w:eastAsia="ru-RU"/>
        </w:rPr>
      </w:pPr>
    </w:p>
    <w:p w:rsidR="001A38FA" w:rsidRPr="001C1ADC" w:rsidRDefault="001A38FA" w:rsidP="001A38FA">
      <w:pPr>
        <w:shd w:val="clear" w:color="auto" w:fill="FFFDF7"/>
        <w:suppressAutoHyphens w:val="0"/>
        <w:spacing w:after="0" w:line="240" w:lineRule="auto"/>
        <w:ind w:firstLine="5103"/>
        <w:jc w:val="both"/>
        <w:rPr>
          <w:rFonts w:ascii="Arial" w:eastAsia="Times New Roman" w:hAnsi="Arial" w:cs="Arial"/>
          <w:sz w:val="18"/>
          <w:szCs w:val="18"/>
          <w:lang w:eastAsia="ru-RU"/>
        </w:rPr>
      </w:pPr>
    </w:p>
    <w:p w:rsidR="001A38FA" w:rsidRPr="001C1ADC" w:rsidRDefault="001A38FA" w:rsidP="001A38FA">
      <w:pPr>
        <w:shd w:val="clear" w:color="auto" w:fill="FFFDF7"/>
        <w:suppressAutoHyphens w:val="0"/>
        <w:spacing w:after="0" w:line="240" w:lineRule="auto"/>
        <w:ind w:firstLine="567"/>
        <w:jc w:val="center"/>
        <w:rPr>
          <w:rFonts w:ascii="Arial" w:eastAsia="Times New Roman" w:hAnsi="Arial" w:cs="Arial"/>
          <w:sz w:val="18"/>
          <w:szCs w:val="18"/>
          <w:lang w:eastAsia="ru-RU"/>
        </w:rPr>
      </w:pPr>
      <w:r w:rsidRPr="001C1ADC">
        <w:rPr>
          <w:rFonts w:ascii="Times New Roman" w:eastAsia="Times New Roman" w:hAnsi="Times New Roman" w:cs="Times New Roman"/>
          <w:b/>
          <w:bCs/>
          <w:sz w:val="28"/>
          <w:szCs w:val="28"/>
          <w:lang w:eastAsia="ru-RU"/>
        </w:rPr>
        <w:t>УСЛОВИЯ</w:t>
      </w:r>
    </w:p>
    <w:p w:rsidR="001A38FA" w:rsidRPr="009A471A" w:rsidRDefault="001A38FA" w:rsidP="001A38FA">
      <w:pPr>
        <w:shd w:val="clear" w:color="auto" w:fill="FFFDF7"/>
        <w:suppressAutoHyphens w:val="0"/>
        <w:spacing w:after="0" w:line="240" w:lineRule="auto"/>
        <w:ind w:firstLine="567"/>
        <w:jc w:val="center"/>
        <w:rPr>
          <w:rFonts w:ascii="Arial" w:eastAsia="Times New Roman" w:hAnsi="Arial" w:cs="Arial"/>
          <w:sz w:val="18"/>
          <w:szCs w:val="18"/>
          <w:lang w:eastAsia="ru-RU"/>
        </w:rPr>
      </w:pPr>
      <w:r w:rsidRPr="001C1ADC">
        <w:rPr>
          <w:rFonts w:ascii="Times New Roman" w:eastAsia="Times New Roman" w:hAnsi="Times New Roman" w:cs="Times New Roman"/>
          <w:b/>
          <w:bCs/>
          <w:sz w:val="28"/>
          <w:szCs w:val="28"/>
          <w:lang w:eastAsia="ru-RU"/>
        </w:rPr>
        <w:t>проведения закрытой подписки на дополнительный выпуск</w:t>
      </w:r>
      <w:r>
        <w:rPr>
          <w:rFonts w:ascii="Times New Roman" w:eastAsia="Times New Roman" w:hAnsi="Times New Roman" w:cs="Times New Roman"/>
          <w:b/>
          <w:bCs/>
          <w:sz w:val="28"/>
          <w:szCs w:val="28"/>
          <w:lang w:eastAsia="ru-RU"/>
        </w:rPr>
        <w:t xml:space="preserve"> </w:t>
      </w:r>
      <w:r w:rsidRPr="00C169AC">
        <w:rPr>
          <w:rFonts w:ascii="Times New Roman" w:eastAsia="Times New Roman" w:hAnsi="Times New Roman" w:cs="Times New Roman"/>
          <w:b/>
          <w:bCs/>
          <w:sz w:val="28"/>
          <w:szCs w:val="28"/>
          <w:lang w:eastAsia="ru-RU"/>
        </w:rPr>
        <w:t>простых (обыкновенных)</w:t>
      </w:r>
      <w:r>
        <w:rPr>
          <w:rFonts w:ascii="Times New Roman" w:eastAsia="Times New Roman" w:hAnsi="Times New Roman" w:cs="Times New Roman"/>
          <w:b/>
          <w:bCs/>
          <w:sz w:val="28"/>
          <w:szCs w:val="28"/>
          <w:lang w:eastAsia="ru-RU"/>
        </w:rPr>
        <w:t xml:space="preserve"> </w:t>
      </w:r>
      <w:r w:rsidRPr="001C1ADC">
        <w:rPr>
          <w:rFonts w:ascii="Times New Roman" w:eastAsia="Times New Roman" w:hAnsi="Times New Roman" w:cs="Times New Roman"/>
          <w:b/>
          <w:bCs/>
          <w:sz w:val="28"/>
          <w:szCs w:val="28"/>
          <w:lang w:eastAsia="ru-RU"/>
        </w:rPr>
        <w:t xml:space="preserve"> акций</w:t>
      </w:r>
      <w:r>
        <w:rPr>
          <w:rFonts w:ascii="Arial" w:eastAsia="Times New Roman" w:hAnsi="Arial" w:cs="Arial"/>
          <w:sz w:val="18"/>
          <w:szCs w:val="18"/>
          <w:lang w:eastAsia="ru-RU"/>
        </w:rPr>
        <w:t xml:space="preserve"> </w:t>
      </w:r>
      <w:r w:rsidRPr="001C1ADC">
        <w:rPr>
          <w:rFonts w:ascii="Times New Roman" w:eastAsia="Times New Roman" w:hAnsi="Times New Roman" w:cs="Times New Roman"/>
          <w:b/>
          <w:bCs/>
          <w:sz w:val="28"/>
          <w:szCs w:val="28"/>
          <w:lang w:eastAsia="ru-RU"/>
        </w:rPr>
        <w:t>ОАО «Оршанский авиаремонтный завод»</w:t>
      </w:r>
    </w:p>
    <w:p w:rsidR="001A38FA" w:rsidRPr="001C1ADC" w:rsidRDefault="001A38FA" w:rsidP="001A38FA">
      <w:pPr>
        <w:shd w:val="clear" w:color="auto" w:fill="FFFDF7"/>
        <w:suppressAutoHyphens w:val="0"/>
        <w:spacing w:after="0" w:line="240" w:lineRule="auto"/>
        <w:ind w:firstLine="567"/>
        <w:jc w:val="both"/>
        <w:rPr>
          <w:rFonts w:ascii="Arial" w:eastAsia="Times New Roman" w:hAnsi="Arial" w:cs="Arial"/>
          <w:sz w:val="18"/>
          <w:szCs w:val="18"/>
          <w:lang w:eastAsia="ru-RU"/>
        </w:rPr>
      </w:pPr>
    </w:p>
    <w:p w:rsidR="001A38FA" w:rsidRPr="0093688A"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bCs/>
          <w:sz w:val="28"/>
          <w:szCs w:val="28"/>
          <w:lang w:eastAsia="ru-RU"/>
        </w:rPr>
      </w:pPr>
      <w:r w:rsidRPr="001C1ADC">
        <w:rPr>
          <w:rFonts w:ascii="Times New Roman" w:eastAsia="Times New Roman" w:hAnsi="Times New Roman" w:cs="Times New Roman"/>
          <w:sz w:val="28"/>
          <w:szCs w:val="28"/>
          <w:lang w:eastAsia="ru-RU"/>
        </w:rPr>
        <w:t xml:space="preserve">1.Условия проведения закрытой подписки </w:t>
      </w:r>
      <w:r>
        <w:rPr>
          <w:rFonts w:ascii="Times New Roman" w:eastAsia="Times New Roman" w:hAnsi="Times New Roman" w:cs="Times New Roman"/>
          <w:sz w:val="28"/>
          <w:szCs w:val="28"/>
          <w:lang w:eastAsia="ru-RU"/>
        </w:rPr>
        <w:t>на дополнительный выпуск простых (обыкновенных) акций о</w:t>
      </w:r>
      <w:r w:rsidRPr="001C1ADC">
        <w:rPr>
          <w:rFonts w:ascii="Times New Roman" w:eastAsia="Times New Roman" w:hAnsi="Times New Roman" w:cs="Times New Roman"/>
          <w:sz w:val="28"/>
          <w:szCs w:val="28"/>
          <w:lang w:eastAsia="ru-RU"/>
        </w:rPr>
        <w:t xml:space="preserve">ткрытого акционерного общества </w:t>
      </w:r>
      <w:r>
        <w:rPr>
          <w:rFonts w:ascii="Times New Roman" w:eastAsia="Times New Roman" w:hAnsi="Times New Roman" w:cs="Times New Roman"/>
          <w:sz w:val="28"/>
          <w:szCs w:val="28"/>
          <w:lang w:eastAsia="ru-RU"/>
        </w:rPr>
        <w:t>«</w:t>
      </w:r>
      <w:r w:rsidRPr="00F42D9E">
        <w:rPr>
          <w:rFonts w:ascii="Times New Roman" w:eastAsia="Times New Roman" w:hAnsi="Times New Roman" w:cs="Times New Roman"/>
          <w:bCs/>
          <w:sz w:val="28"/>
          <w:szCs w:val="28"/>
          <w:lang w:eastAsia="ru-RU"/>
        </w:rPr>
        <w:t>Оршанский авиаремонтный завод»</w:t>
      </w:r>
      <w:r>
        <w:rPr>
          <w:rFonts w:ascii="Times New Roman" w:eastAsia="Times New Roman" w:hAnsi="Times New Roman" w:cs="Times New Roman"/>
          <w:bCs/>
          <w:sz w:val="28"/>
          <w:szCs w:val="28"/>
          <w:lang w:eastAsia="ru-RU"/>
        </w:rPr>
        <w:t xml:space="preserve"> </w:t>
      </w:r>
      <w:r w:rsidRPr="001C1ADC">
        <w:rPr>
          <w:rFonts w:ascii="Times New Roman" w:eastAsia="Times New Roman" w:hAnsi="Times New Roman" w:cs="Times New Roman"/>
          <w:sz w:val="28"/>
          <w:szCs w:val="28"/>
          <w:lang w:eastAsia="ru-RU"/>
        </w:rPr>
        <w:t xml:space="preserve">(далее – Условия) разработаны в соответствии с законодательством Республики Беларусь, уставом ОАО </w:t>
      </w:r>
      <w:r>
        <w:rPr>
          <w:rFonts w:ascii="Times New Roman" w:eastAsia="Times New Roman" w:hAnsi="Times New Roman" w:cs="Times New Roman"/>
          <w:sz w:val="28"/>
          <w:szCs w:val="28"/>
          <w:lang w:eastAsia="ru-RU"/>
        </w:rPr>
        <w:t>«</w:t>
      </w:r>
      <w:r w:rsidRPr="00F42D9E">
        <w:rPr>
          <w:rFonts w:ascii="Times New Roman" w:eastAsia="Times New Roman" w:hAnsi="Times New Roman" w:cs="Times New Roman"/>
          <w:bCs/>
          <w:sz w:val="28"/>
          <w:szCs w:val="28"/>
          <w:lang w:eastAsia="ru-RU"/>
        </w:rPr>
        <w:t>Оршанский авиаремонтный завод</w:t>
      </w:r>
      <w:r w:rsidRPr="001C1AD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1C1ADC">
        <w:rPr>
          <w:rFonts w:ascii="Times New Roman" w:eastAsia="Times New Roman" w:hAnsi="Times New Roman" w:cs="Times New Roman"/>
          <w:sz w:val="28"/>
          <w:szCs w:val="28"/>
          <w:lang w:eastAsia="ru-RU"/>
        </w:rPr>
        <w:t>(далее – Общество) и определяют цели, порядок и сроки проведения закрытой подписки на дополнительный выпуск</w:t>
      </w:r>
      <w:r>
        <w:rPr>
          <w:rFonts w:ascii="Times New Roman" w:eastAsia="Times New Roman" w:hAnsi="Times New Roman" w:cs="Times New Roman"/>
          <w:sz w:val="28"/>
          <w:szCs w:val="28"/>
          <w:lang w:eastAsia="ru-RU"/>
        </w:rPr>
        <w:t xml:space="preserve"> простых (обыкновенных)</w:t>
      </w:r>
      <w:r w:rsidRPr="001C1ADC">
        <w:rPr>
          <w:rFonts w:ascii="Times New Roman" w:eastAsia="Times New Roman" w:hAnsi="Times New Roman" w:cs="Times New Roman"/>
          <w:sz w:val="28"/>
          <w:szCs w:val="28"/>
          <w:lang w:eastAsia="ru-RU"/>
        </w:rPr>
        <w:t xml:space="preserve"> акций Общества.</w:t>
      </w:r>
    </w:p>
    <w:p w:rsidR="001A38FA" w:rsidRPr="001C1ADC" w:rsidRDefault="001A38FA" w:rsidP="001A38FA">
      <w:pPr>
        <w:shd w:val="clear" w:color="auto" w:fill="FFFDF7"/>
        <w:suppressAutoHyphens w:val="0"/>
        <w:spacing w:after="0" w:line="240" w:lineRule="auto"/>
        <w:ind w:firstLine="567"/>
        <w:jc w:val="both"/>
        <w:rPr>
          <w:rFonts w:ascii="Arial" w:eastAsia="Times New Roman" w:hAnsi="Arial" w:cs="Arial"/>
          <w:sz w:val="18"/>
          <w:szCs w:val="18"/>
          <w:lang w:eastAsia="ru-RU"/>
        </w:rPr>
      </w:pPr>
      <w:r w:rsidRPr="001C1AD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По состоянию на 07.06.2019 г. уставный </w:t>
      </w:r>
      <w:r w:rsidRPr="001C1ADC">
        <w:rPr>
          <w:rFonts w:ascii="Times New Roman" w:eastAsia="Times New Roman" w:hAnsi="Times New Roman" w:cs="Times New Roman"/>
          <w:sz w:val="28"/>
          <w:szCs w:val="28"/>
          <w:lang w:eastAsia="ru-RU"/>
        </w:rPr>
        <w:t xml:space="preserve"> фонд Общества</w:t>
      </w:r>
      <w:r>
        <w:rPr>
          <w:rFonts w:ascii="Times New Roman" w:eastAsia="Times New Roman" w:hAnsi="Times New Roman" w:cs="Times New Roman"/>
          <w:sz w:val="28"/>
          <w:szCs w:val="28"/>
          <w:lang w:eastAsia="ru-RU"/>
        </w:rPr>
        <w:t xml:space="preserve">, зарегистрированный в Государственном учреждении «Администрация свободной экономической зоны «Витебск» и Государственном Реестре ценных бумаг </w:t>
      </w:r>
      <w:r w:rsidRPr="001C1ADC">
        <w:rPr>
          <w:rFonts w:ascii="Times New Roman" w:eastAsia="Times New Roman" w:hAnsi="Times New Roman" w:cs="Times New Roman"/>
          <w:sz w:val="28"/>
          <w:szCs w:val="28"/>
          <w:lang w:eastAsia="ru-RU"/>
        </w:rPr>
        <w:t xml:space="preserve"> составляет </w:t>
      </w:r>
      <w:r w:rsidRPr="001C1ADC">
        <w:rPr>
          <w:rFonts w:ascii="Times New Roman" w:hAnsi="Times New Roman" w:cs="Times New Roman"/>
          <w:sz w:val="28"/>
          <w:szCs w:val="28"/>
        </w:rPr>
        <w:t xml:space="preserve">7 502 976,00 (семь миллионов пятьсот две тысячи девятьсот семьдесят шесть) </w:t>
      </w:r>
      <w:r>
        <w:rPr>
          <w:rFonts w:ascii="Times New Roman" w:hAnsi="Times New Roman" w:cs="Times New Roman"/>
          <w:sz w:val="28"/>
          <w:szCs w:val="28"/>
        </w:rPr>
        <w:t xml:space="preserve"> </w:t>
      </w:r>
      <w:r w:rsidRPr="001C1ADC">
        <w:rPr>
          <w:rFonts w:ascii="Times New Roman" w:eastAsia="Times New Roman" w:hAnsi="Times New Roman" w:cs="Times New Roman"/>
          <w:sz w:val="28"/>
          <w:szCs w:val="28"/>
          <w:lang w:eastAsia="ru-RU"/>
        </w:rPr>
        <w:t xml:space="preserve"> белорусских рублей, разделен на  </w:t>
      </w:r>
      <w:r w:rsidRPr="001C1ADC">
        <w:rPr>
          <w:rFonts w:ascii="Times New Roman" w:hAnsi="Times New Roman" w:cs="Times New Roman"/>
          <w:sz w:val="28"/>
          <w:szCs w:val="28"/>
        </w:rPr>
        <w:t>3 751 488 (три миллиона семьсот пятьдесят одна тысяча четыреста восемьдесят восемь)</w:t>
      </w:r>
      <w:r w:rsidRPr="001C1ADC">
        <w:rPr>
          <w:sz w:val="28"/>
          <w:szCs w:val="28"/>
        </w:rPr>
        <w:t xml:space="preserve"> </w:t>
      </w:r>
      <w:r w:rsidRPr="001C1ADC">
        <w:rPr>
          <w:rFonts w:ascii="Times New Roman" w:eastAsia="Times New Roman" w:hAnsi="Times New Roman" w:cs="Times New Roman"/>
          <w:sz w:val="28"/>
          <w:szCs w:val="28"/>
          <w:lang w:eastAsia="ru-RU"/>
        </w:rPr>
        <w:t xml:space="preserve"> простых (обыкновенных) акций номинальной стоимостью 2,00 (два)  белорусских рубля каждая. Привилегированные акции Обществом не выпускались. Акции Общества выпускаются в форме записей на счетах.</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 xml:space="preserve">3.  Уставный  фонд Общества  увеличивается  за счет средств акционеров  на общую сумму выпуска  простых (обыкновенных) акций, размещаемых путем проведения  закрытой подписки.  </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Планируемый объем дополнительного выпуска акций: 12 000 000,00  (двенадцать миллионов) белорусских рублей;</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Количество акций, размещаемых путем проведения закрытой подписки: 6 000 000 (шесть миллионов) штук;</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Категории акций, размещаемых путем проведения закрытой подписки: простые (обыкновенные).</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 xml:space="preserve"> Номинальная стоимость акции:    2,00 (два) белорусских рубля;</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 xml:space="preserve"> Цена подписки на одну простую (обыкновенную)  акцию:   2,00 (два)  белорусских рубля.</w:t>
      </w:r>
    </w:p>
    <w:p w:rsidR="001A38FA" w:rsidRPr="00C169AC" w:rsidRDefault="001A38FA" w:rsidP="001A38FA">
      <w:pPr>
        <w:shd w:val="clear" w:color="auto" w:fill="FFFDF7"/>
        <w:suppressAutoHyphens w:val="0"/>
        <w:spacing w:after="0" w:line="240" w:lineRule="auto"/>
        <w:ind w:firstLine="567"/>
        <w:jc w:val="both"/>
        <w:rPr>
          <w:rFonts w:ascii="Arial" w:eastAsia="Times New Roman" w:hAnsi="Arial" w:cs="Arial"/>
          <w:sz w:val="18"/>
          <w:szCs w:val="18"/>
          <w:lang w:eastAsia="ru-RU"/>
        </w:rPr>
      </w:pPr>
      <w:r w:rsidRPr="00C169AC">
        <w:rPr>
          <w:rFonts w:ascii="Times New Roman" w:eastAsia="Times New Roman" w:hAnsi="Times New Roman" w:cs="Times New Roman"/>
          <w:sz w:val="28"/>
          <w:szCs w:val="28"/>
          <w:lang w:eastAsia="ru-RU"/>
        </w:rPr>
        <w:t xml:space="preserve">4. Привилегированные акции при проведении закрытой подписки не выпускаются. </w:t>
      </w:r>
    </w:p>
    <w:p w:rsidR="001A38FA"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1C1ADC">
        <w:rPr>
          <w:rFonts w:ascii="Times New Roman" w:eastAsia="Times New Roman" w:hAnsi="Times New Roman" w:cs="Times New Roman"/>
          <w:sz w:val="28"/>
          <w:szCs w:val="28"/>
          <w:lang w:eastAsia="ru-RU"/>
        </w:rPr>
        <w:t>5.Оплата дополнительно выпускаемых акций производится путем внесения</w:t>
      </w:r>
      <w:r>
        <w:rPr>
          <w:rFonts w:ascii="Times New Roman" w:eastAsia="Times New Roman" w:hAnsi="Times New Roman" w:cs="Times New Roman"/>
          <w:sz w:val="28"/>
          <w:szCs w:val="28"/>
          <w:lang w:eastAsia="ru-RU"/>
        </w:rPr>
        <w:t xml:space="preserve"> в уставный фонд Э</w:t>
      </w:r>
      <w:r w:rsidRPr="001C1ADC">
        <w:rPr>
          <w:rFonts w:ascii="Times New Roman" w:eastAsia="Times New Roman" w:hAnsi="Times New Roman" w:cs="Times New Roman"/>
          <w:sz w:val="28"/>
          <w:szCs w:val="28"/>
          <w:lang w:eastAsia="ru-RU"/>
        </w:rPr>
        <w:t>митента  денежного вклада.</w:t>
      </w:r>
    </w:p>
    <w:p w:rsidR="001A38FA" w:rsidRPr="00566D47"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566D47">
        <w:rPr>
          <w:rFonts w:ascii="Times New Roman" w:hAnsi="Times New Roman" w:cs="Times New Roman"/>
          <w:sz w:val="28"/>
          <w:szCs w:val="28"/>
          <w:shd w:val="clear" w:color="auto" w:fill="FFFFFF"/>
        </w:rPr>
        <w:lastRenderedPageBreak/>
        <w:t>Внесенный Подписчиком денежный вклад Эмитент в соответствии с Протоколом  внеочередного общего собрания акционеров  от 07.06.2019 г. № 14 использует для финансирования капитальных вложений, в том числе  предусмотренных программой развития ОАО «Оршанский авиаремонтный завод» на период до 2023 года, и Детализированным планом по выполнению данной программы, утвержденным протоколом заседания совета директоров Общества от 29 января 2019 г. № 8.</w:t>
      </w:r>
    </w:p>
    <w:p w:rsidR="001A38FA" w:rsidRPr="001A38FA" w:rsidRDefault="001A38FA" w:rsidP="001A38FA">
      <w:pPr>
        <w:pStyle w:val="a8"/>
        <w:spacing w:before="0" w:beforeAutospacing="0" w:after="0"/>
        <w:jc w:val="both"/>
        <w:rPr>
          <w:sz w:val="28"/>
          <w:szCs w:val="28"/>
        </w:rPr>
      </w:pPr>
      <w:r>
        <w:rPr>
          <w:sz w:val="28"/>
          <w:szCs w:val="28"/>
        </w:rPr>
        <w:t xml:space="preserve">       </w:t>
      </w:r>
      <w:r w:rsidRPr="001C1ADC">
        <w:rPr>
          <w:sz w:val="28"/>
          <w:szCs w:val="28"/>
        </w:rPr>
        <w:t>6.</w:t>
      </w:r>
      <w:r>
        <w:rPr>
          <w:sz w:val="28"/>
          <w:szCs w:val="28"/>
        </w:rPr>
        <w:t xml:space="preserve"> </w:t>
      </w:r>
      <w:r w:rsidRPr="001C1ADC">
        <w:rPr>
          <w:sz w:val="28"/>
          <w:szCs w:val="28"/>
        </w:rPr>
        <w:t xml:space="preserve">Порядок расчета и выплаты дивидендов по акциям Общества определен уставом Общества в соответствии с законодательством Республики Беларусь. Дивиденды могут выплачиваться  как по итогам года, так и по итогам полугодия, квартала иного периода времени, но не реже одного раза в год. Общее собрание акционеров устанавливает период выплаты дивидендов, за который выплачиваются дивиденды, а также срок выплаты дивидендов. </w:t>
      </w:r>
      <w:r w:rsidRPr="001A38FA">
        <w:rPr>
          <w:sz w:val="28"/>
          <w:szCs w:val="28"/>
        </w:rPr>
        <w:t>При распределении прибыли, общим собранием акционеров на выплату дивидендов направляется не менее 50 пятидесяти процентов прибыли Общества, оставшейся в его распоряжении после уплаты налогов и иных обязательных платежей, покрытия убытков текущих периодов и выполнения иных обязательств, предусмотренных Законодательством, если иное не будет определено решением общего собрания акционеров. Дивиденды, подлежащие выплате акционерам, распределяются между ними пропорционально количеству принадлежащих им акций Общества. Порядок объявления и выплаты дивидендов Общества в части, не урегулированной   Уставом Общества, определяется локальным нормативным правовым актом Общества, утвержденным общим собранием акционеров. При принятии общим собранием акционеров решения о распределении прибыли, выплата дивидендов акционерам должна быть произведена в безналичном порядке не позднее 60 (шестидесяти) календарных дней с дня принятия такого решения, если в решении общего собрания акционеров не определен иной срок и (или) порядок выплаты дивидендов.</w:t>
      </w:r>
    </w:p>
    <w:p w:rsidR="001A38FA" w:rsidRPr="00C169AC" w:rsidRDefault="001A38FA" w:rsidP="001A38FA">
      <w:pPr>
        <w:pStyle w:val="a8"/>
        <w:spacing w:before="0" w:beforeAutospacing="0" w:after="0"/>
        <w:jc w:val="both"/>
        <w:rPr>
          <w:sz w:val="28"/>
          <w:szCs w:val="28"/>
        </w:rPr>
      </w:pPr>
      <w:r>
        <w:rPr>
          <w:sz w:val="27"/>
          <w:szCs w:val="27"/>
        </w:rPr>
        <w:tab/>
      </w:r>
      <w:r w:rsidRPr="00C169AC">
        <w:rPr>
          <w:sz w:val="28"/>
          <w:szCs w:val="28"/>
        </w:rPr>
        <w:t>7. Способ размещения акций дополнительного выпуска: закрытая подписка.</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C169AC">
        <w:rPr>
          <w:rFonts w:ascii="Times New Roman" w:eastAsia="Times New Roman" w:hAnsi="Times New Roman" w:cs="Times New Roman"/>
          <w:sz w:val="28"/>
          <w:szCs w:val="28"/>
          <w:lang w:eastAsia="ru-RU"/>
        </w:rPr>
        <w:t>Срок проведения закрытой подписки на акции дополнительного выпуска составляет </w:t>
      </w:r>
      <w:r w:rsidRPr="00C169AC">
        <w:rPr>
          <w:rFonts w:ascii="Times New Roman" w:eastAsia="Times New Roman" w:hAnsi="Times New Roman" w:cs="Times New Roman"/>
          <w:b/>
          <w:bCs/>
          <w:sz w:val="28"/>
          <w:szCs w:val="28"/>
          <w:lang w:eastAsia="ru-RU"/>
        </w:rPr>
        <w:t>21</w:t>
      </w:r>
      <w:r w:rsidRPr="00C169AC">
        <w:rPr>
          <w:rFonts w:ascii="Times New Roman" w:eastAsia="Times New Roman" w:hAnsi="Times New Roman" w:cs="Times New Roman"/>
          <w:sz w:val="28"/>
          <w:szCs w:val="28"/>
          <w:lang w:eastAsia="ru-RU"/>
        </w:rPr>
        <w:t> календарный день. Подписка проводится  в рабочие дни с </w:t>
      </w:r>
      <w:r w:rsidRPr="00C169AC">
        <w:rPr>
          <w:rFonts w:ascii="Times New Roman" w:eastAsia="Times New Roman" w:hAnsi="Times New Roman" w:cs="Times New Roman"/>
          <w:b/>
          <w:bCs/>
          <w:sz w:val="28"/>
          <w:szCs w:val="28"/>
          <w:u w:val="single"/>
          <w:lang w:eastAsia="ru-RU"/>
        </w:rPr>
        <w:t>9.00</w:t>
      </w:r>
      <w:r w:rsidRPr="00C169AC">
        <w:rPr>
          <w:rFonts w:ascii="Times New Roman" w:eastAsia="Times New Roman" w:hAnsi="Times New Roman" w:cs="Times New Roman"/>
          <w:sz w:val="28"/>
          <w:szCs w:val="28"/>
          <w:lang w:eastAsia="ru-RU"/>
        </w:rPr>
        <w:t> до </w:t>
      </w:r>
      <w:r w:rsidRPr="00C169AC">
        <w:rPr>
          <w:rFonts w:ascii="Times New Roman" w:eastAsia="Times New Roman" w:hAnsi="Times New Roman" w:cs="Times New Roman"/>
          <w:b/>
          <w:bCs/>
          <w:sz w:val="28"/>
          <w:szCs w:val="28"/>
          <w:u w:val="single"/>
          <w:lang w:eastAsia="ru-RU"/>
        </w:rPr>
        <w:t>13.00</w:t>
      </w:r>
      <w:r w:rsidRPr="00C169AC">
        <w:rPr>
          <w:rFonts w:ascii="Times New Roman" w:eastAsia="Times New Roman" w:hAnsi="Times New Roman" w:cs="Times New Roman"/>
          <w:sz w:val="28"/>
          <w:szCs w:val="28"/>
          <w:lang w:eastAsia="ru-RU"/>
        </w:rPr>
        <w:t>, с </w:t>
      </w:r>
      <w:r w:rsidRPr="00C169AC">
        <w:rPr>
          <w:rFonts w:ascii="Times New Roman" w:eastAsia="Times New Roman" w:hAnsi="Times New Roman" w:cs="Times New Roman"/>
          <w:b/>
          <w:bCs/>
          <w:sz w:val="28"/>
          <w:szCs w:val="28"/>
          <w:u w:val="single"/>
          <w:lang w:eastAsia="ru-RU"/>
        </w:rPr>
        <w:t>14.00</w:t>
      </w:r>
      <w:r w:rsidRPr="00C169AC">
        <w:rPr>
          <w:rFonts w:ascii="Times New Roman" w:eastAsia="Times New Roman" w:hAnsi="Times New Roman" w:cs="Times New Roman"/>
          <w:sz w:val="28"/>
          <w:szCs w:val="28"/>
          <w:lang w:eastAsia="ru-RU"/>
        </w:rPr>
        <w:t> до </w:t>
      </w:r>
      <w:r w:rsidRPr="00C169AC">
        <w:rPr>
          <w:rFonts w:ascii="Times New Roman" w:eastAsia="Times New Roman" w:hAnsi="Times New Roman" w:cs="Times New Roman"/>
          <w:b/>
          <w:bCs/>
          <w:sz w:val="28"/>
          <w:szCs w:val="28"/>
          <w:u w:val="single"/>
          <w:lang w:eastAsia="ru-RU"/>
        </w:rPr>
        <w:t>16.00</w:t>
      </w:r>
      <w:r w:rsidRPr="00C169AC">
        <w:rPr>
          <w:rFonts w:ascii="Times New Roman" w:eastAsia="Times New Roman" w:hAnsi="Times New Roman" w:cs="Times New Roman"/>
          <w:sz w:val="28"/>
          <w:szCs w:val="28"/>
          <w:lang w:eastAsia="ru-RU"/>
        </w:rPr>
        <w:t xml:space="preserve">,  кроме выходных и праздничных дней,  в период проведения закрытой подписки. Место проведения подписки: Республика Беларусь,  Витебская область, Оршанский район, г.п.Болбасово, ул. Заводская,1.  </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Дата начала проведения закрытой подписки на акции дополнительного выпуска (дата начала заключения договоров закрытой подписки на акции дополнительного выпуска): 10 июня 2019 года.</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Дата окончания проведения закрытой подписки на акции (дата окончания заключения договоров закрытой подписки на акции дополнительного выпуска): 30 июня 2019 года;</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Договоры закрытой подписки на акции дополнительного выпуска заключаются с лицами, среди которых размещаются акции дополнительного выпуска, в порядке очередности их обращения в ОАО «Оршанский авиаремонтный завод» за заключением таких договоров.</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lastRenderedPageBreak/>
        <w:t xml:space="preserve"> 9. Права акционеров, удостоверяемых простыми (обыкновенными) акциями:</w:t>
      </w:r>
    </w:p>
    <w:p w:rsidR="001A38FA" w:rsidRPr="00C169AC" w:rsidRDefault="001A38FA" w:rsidP="001A38FA">
      <w:pPr>
        <w:pStyle w:val="a8"/>
        <w:spacing w:before="0" w:beforeAutospacing="0" w:after="0"/>
        <w:jc w:val="both"/>
        <w:rPr>
          <w:sz w:val="28"/>
          <w:szCs w:val="28"/>
        </w:rPr>
      </w:pPr>
      <w:r w:rsidRPr="00C169AC">
        <w:rPr>
          <w:sz w:val="28"/>
          <w:szCs w:val="28"/>
        </w:rPr>
        <w:t xml:space="preserve">-участвовать в общем собрании акционеров с правом голоса по вопросам, относящимся к компетенции общего собрания акционеров; </w:t>
      </w:r>
    </w:p>
    <w:p w:rsidR="001A38FA" w:rsidRPr="00C169AC" w:rsidRDefault="001A38FA" w:rsidP="001A38FA">
      <w:pPr>
        <w:pStyle w:val="a8"/>
        <w:spacing w:before="0" w:beforeAutospacing="0" w:after="0"/>
        <w:jc w:val="both"/>
        <w:rPr>
          <w:sz w:val="28"/>
          <w:szCs w:val="28"/>
        </w:rPr>
      </w:pPr>
      <w:r w:rsidRPr="00C169AC">
        <w:rPr>
          <w:sz w:val="28"/>
          <w:szCs w:val="28"/>
        </w:rPr>
        <w:t>-получать информацию о деятельности Общества, знакомиться с данными бухгалтерского учета, отчетности и другой документацией в объеме и порядке, установленном Уставом Общества;</w:t>
      </w:r>
    </w:p>
    <w:p w:rsidR="001A38FA" w:rsidRPr="00C169AC" w:rsidRDefault="001A38FA" w:rsidP="001A38FA">
      <w:pPr>
        <w:pStyle w:val="a8"/>
        <w:spacing w:before="0" w:beforeAutospacing="0" w:after="0"/>
        <w:jc w:val="both"/>
        <w:rPr>
          <w:sz w:val="28"/>
          <w:szCs w:val="28"/>
        </w:rPr>
      </w:pPr>
      <w:r w:rsidRPr="00C169AC">
        <w:rPr>
          <w:sz w:val="28"/>
          <w:szCs w:val="28"/>
        </w:rPr>
        <w:t>-принимать участие в распределении прибыли Общества и получать часть прибыли Общества в виде дивидендов пропорционально количеству принадлежащих им акций;</w:t>
      </w:r>
    </w:p>
    <w:p w:rsidR="001A38FA" w:rsidRPr="00C169AC" w:rsidRDefault="001A38FA" w:rsidP="001A38FA">
      <w:pPr>
        <w:pStyle w:val="a8"/>
        <w:spacing w:before="0" w:beforeAutospacing="0" w:after="0"/>
        <w:jc w:val="both"/>
        <w:rPr>
          <w:sz w:val="28"/>
          <w:szCs w:val="28"/>
        </w:rPr>
      </w:pPr>
      <w:r w:rsidRPr="00C169AC">
        <w:rPr>
          <w:sz w:val="28"/>
          <w:szCs w:val="28"/>
        </w:rPr>
        <w:t>-получать в случае ликвидации Общества часть имущества, оставшегося после расчетов с кредиторами, или его стоимость пропорционально количеству принадлежащих им акций;</w:t>
      </w:r>
    </w:p>
    <w:p w:rsidR="001A38FA" w:rsidRPr="00C169AC" w:rsidRDefault="001A38FA" w:rsidP="001A38FA">
      <w:pPr>
        <w:pStyle w:val="a8"/>
        <w:spacing w:before="0" w:beforeAutospacing="0" w:after="0"/>
        <w:jc w:val="both"/>
        <w:rPr>
          <w:sz w:val="28"/>
          <w:szCs w:val="28"/>
        </w:rPr>
      </w:pPr>
      <w:r w:rsidRPr="00C169AC">
        <w:rPr>
          <w:sz w:val="28"/>
          <w:szCs w:val="28"/>
        </w:rPr>
        <w:t>-распоряжаться принадлежащими им акциями в порядке, предусмотренном Законодательством, Уставом  Общества  и решениями общего собрания акционеров;</w:t>
      </w:r>
    </w:p>
    <w:p w:rsidR="001A38FA" w:rsidRPr="00C169AC" w:rsidRDefault="001A38FA" w:rsidP="001A38FA">
      <w:pPr>
        <w:pStyle w:val="a8"/>
        <w:spacing w:before="0" w:beforeAutospacing="0" w:after="0"/>
        <w:jc w:val="both"/>
        <w:rPr>
          <w:sz w:val="28"/>
          <w:szCs w:val="28"/>
        </w:rPr>
      </w:pPr>
      <w:r w:rsidRPr="00C169AC">
        <w:rPr>
          <w:sz w:val="28"/>
          <w:szCs w:val="28"/>
        </w:rPr>
        <w:t>-требовать приобретения Обществом акций акционера в порядке, установленном Законодательством и Уставом Общества;</w:t>
      </w:r>
    </w:p>
    <w:p w:rsidR="001A38FA" w:rsidRPr="00C169AC" w:rsidRDefault="001A38FA" w:rsidP="001A38FA">
      <w:pPr>
        <w:pStyle w:val="a8"/>
        <w:spacing w:before="0" w:beforeAutospacing="0" w:after="0"/>
        <w:jc w:val="both"/>
        <w:rPr>
          <w:sz w:val="28"/>
          <w:szCs w:val="28"/>
        </w:rPr>
      </w:pPr>
      <w:r w:rsidRPr="00C169AC">
        <w:rPr>
          <w:sz w:val="28"/>
          <w:szCs w:val="28"/>
        </w:rPr>
        <w:t>-пользоваться другими правами, предусмотренными Законодательством,   Уставом Общества и решениями общего собрания акционеров.</w:t>
      </w:r>
    </w:p>
    <w:p w:rsidR="001A38FA" w:rsidRPr="00C169AC" w:rsidRDefault="001A38FA" w:rsidP="001A38FA">
      <w:pPr>
        <w:shd w:val="clear" w:color="auto" w:fill="FFFDF7"/>
        <w:suppressAutoHyphens w:val="0"/>
        <w:spacing w:after="0" w:line="240" w:lineRule="auto"/>
        <w:ind w:firstLine="567"/>
        <w:jc w:val="both"/>
        <w:rPr>
          <w:rFonts w:ascii="Arial" w:eastAsia="Times New Roman" w:hAnsi="Arial" w:cs="Arial"/>
          <w:sz w:val="18"/>
          <w:szCs w:val="18"/>
          <w:lang w:eastAsia="ru-RU"/>
        </w:rPr>
      </w:pPr>
    </w:p>
    <w:p w:rsidR="001A38FA" w:rsidRPr="00C169AC" w:rsidRDefault="001A38FA" w:rsidP="001A38FA">
      <w:pPr>
        <w:shd w:val="clear" w:color="auto" w:fill="FFFDF7"/>
        <w:suppressAutoHyphens w:val="0"/>
        <w:spacing w:after="0" w:line="240" w:lineRule="auto"/>
        <w:ind w:firstLine="567"/>
        <w:jc w:val="both"/>
        <w:rPr>
          <w:rFonts w:ascii="Arial" w:eastAsia="Times New Roman" w:hAnsi="Arial" w:cs="Arial"/>
          <w:sz w:val="18"/>
          <w:szCs w:val="18"/>
          <w:lang w:eastAsia="ru-RU"/>
        </w:rPr>
      </w:pPr>
      <w:r w:rsidRPr="00C169AC">
        <w:rPr>
          <w:rFonts w:ascii="Times New Roman" w:eastAsia="Times New Roman" w:hAnsi="Times New Roman" w:cs="Times New Roman"/>
          <w:sz w:val="28"/>
          <w:szCs w:val="28"/>
          <w:lang w:eastAsia="ru-RU"/>
        </w:rPr>
        <w:t>10.Преимущественное право акционерам, владеющим простыми (обыкновенными) акциями, на приобретения дополнительного выпуска акций не предоставляется, уставом Общества не установлено.</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11. Подписка прекращается досрочно в случае если объем дополнительного выпуска акций  в ходе подписки достигнут.  Превышение планируемого объема дополнительного выпуска акций  не допускается. При недостижении планируемого объема выпуска акций подписка признается состоявшейся в сумме фактически внесенного денежного вклада. В случае некратности фактически внесенного денежного вклада номинальной стоимости одной акции, разница оплачивается</w:t>
      </w:r>
      <w:r w:rsidRPr="006818BD">
        <w:rPr>
          <w:rFonts w:ascii="Times New Roman" w:eastAsia="Times New Roman" w:hAnsi="Times New Roman" w:cs="Times New Roman"/>
          <w:sz w:val="28"/>
          <w:szCs w:val="28"/>
          <w:lang w:eastAsia="ru-RU"/>
        </w:rPr>
        <w:t xml:space="preserve"> </w:t>
      </w:r>
      <w:r w:rsidRPr="00C169AC">
        <w:rPr>
          <w:rFonts w:ascii="Times New Roman" w:eastAsia="Times New Roman" w:hAnsi="Times New Roman" w:cs="Times New Roman"/>
          <w:sz w:val="28"/>
          <w:szCs w:val="28"/>
          <w:lang w:eastAsia="ru-RU"/>
        </w:rPr>
        <w:t>лицом, заключившим с ОАО «Оршанский авиаремонтный завод»  договор закрытой подписки</w:t>
      </w:r>
      <w:r>
        <w:rPr>
          <w:rFonts w:ascii="Times New Roman" w:eastAsia="Times New Roman" w:hAnsi="Times New Roman" w:cs="Times New Roman"/>
          <w:sz w:val="28"/>
          <w:szCs w:val="28"/>
          <w:lang w:eastAsia="ru-RU"/>
        </w:rPr>
        <w:t xml:space="preserve"> </w:t>
      </w:r>
      <w:r w:rsidRPr="00C169AC">
        <w:rPr>
          <w:rFonts w:ascii="Times New Roman" w:eastAsia="Times New Roman" w:hAnsi="Times New Roman" w:cs="Times New Roman"/>
          <w:sz w:val="28"/>
          <w:szCs w:val="28"/>
          <w:lang w:eastAsia="ru-RU"/>
        </w:rPr>
        <w:t xml:space="preserve"> в безналичном порядке платежными поручениями на счет ОАО «Оршанский авиаремонтный завод», указанный в договоре подписки, в период проведения закрытой подписки на акции. Оплата акций дополнительного выпуска, размещаемых путем проведения закрытой подписки должна быть фактически произведена лицом, заключившим с ОАО «Оршанский авиаремонтный завод»  договор закрытой подписки, в полном объеме в период проведения закрытой подписки на условиях заключенного договора.</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 xml:space="preserve"> 12. Условия отказа от заключения договора подписки:</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 лицо, обратившееся за заключением договора подписки, не включено в перечень лиц, среди которых размещаются акции дополнительного выпуска;</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 Обществом заключены договоры подписки на все количество акций, размещаемых путем проведения закрытой подписки;</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 истек срок проведения подписки;</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 эмиссия акций дополнительного выпуска приостановлена или запрещена;</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lastRenderedPageBreak/>
        <w:t>- имеются иные условия, предусмотренные действующим законодательством Республики Беларусь, Уставом Общества</w:t>
      </w:r>
      <w:r>
        <w:rPr>
          <w:rFonts w:ascii="Times New Roman" w:eastAsia="Times New Roman" w:hAnsi="Times New Roman" w:cs="Times New Roman"/>
          <w:sz w:val="28"/>
          <w:szCs w:val="28"/>
          <w:lang w:eastAsia="ru-RU"/>
        </w:rPr>
        <w:t>,</w:t>
      </w:r>
      <w:r w:rsidRPr="00C169AC">
        <w:rPr>
          <w:rFonts w:ascii="Times New Roman" w:eastAsia="Times New Roman" w:hAnsi="Times New Roman" w:cs="Times New Roman"/>
          <w:sz w:val="28"/>
          <w:szCs w:val="28"/>
          <w:lang w:eastAsia="ru-RU"/>
        </w:rPr>
        <w:t xml:space="preserve"> иными нормативными правовыми актами. </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13. Подписка может быть признана несостоявшейся при наличии следующих оснований:</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 в период проведения подписки на акции дополнительного выпуска между Обществом  и лицами, среди которых размещаются акции дополнительного выпуска, не было заключено ни одного договора подписки;</w:t>
      </w:r>
    </w:p>
    <w:p w:rsidR="001A38FA" w:rsidRPr="00C169AC" w:rsidRDefault="001A38FA" w:rsidP="001A38FA">
      <w:pPr>
        <w:shd w:val="clear" w:color="auto" w:fill="FFFDF7"/>
        <w:suppressAutoHyphens w:val="0"/>
        <w:spacing w:after="0" w:line="240" w:lineRule="auto"/>
        <w:ind w:firstLine="567"/>
        <w:jc w:val="both"/>
        <w:rPr>
          <w:rFonts w:ascii="Times New Roman" w:eastAsia="Times New Roman" w:hAnsi="Times New Roman" w:cs="Times New Roman"/>
          <w:sz w:val="28"/>
          <w:szCs w:val="28"/>
          <w:lang w:eastAsia="ru-RU"/>
        </w:rPr>
      </w:pPr>
      <w:r w:rsidRPr="00C169AC">
        <w:rPr>
          <w:rFonts w:ascii="Times New Roman" w:eastAsia="Times New Roman" w:hAnsi="Times New Roman" w:cs="Times New Roman"/>
          <w:sz w:val="28"/>
          <w:szCs w:val="28"/>
          <w:lang w:eastAsia="ru-RU"/>
        </w:rPr>
        <w:t>- в период проведения подписки на акции ни одним из лиц, заключивших с Обществом  договоры подписки, не были внесены вклады в уставный фонд ОАО «Оршанский авиаремонтный завод» для оплаты акций.</w:t>
      </w:r>
    </w:p>
    <w:p w:rsidR="001A38FA" w:rsidRPr="00C169AC" w:rsidRDefault="001A38FA" w:rsidP="001A38FA">
      <w:pPr>
        <w:shd w:val="clear" w:color="auto" w:fill="FFFDF7"/>
        <w:suppressAutoHyphens w:val="0"/>
        <w:spacing w:after="0" w:line="240" w:lineRule="auto"/>
        <w:ind w:firstLine="567"/>
        <w:jc w:val="both"/>
        <w:rPr>
          <w:rFonts w:ascii="Arial" w:eastAsia="Times New Roman" w:hAnsi="Arial" w:cs="Arial"/>
          <w:sz w:val="18"/>
          <w:szCs w:val="18"/>
          <w:lang w:eastAsia="ru-RU"/>
        </w:rPr>
      </w:pPr>
      <w:r w:rsidRPr="00C169AC">
        <w:rPr>
          <w:rFonts w:ascii="Times New Roman" w:eastAsia="Times New Roman" w:hAnsi="Times New Roman" w:cs="Times New Roman"/>
          <w:sz w:val="28"/>
          <w:szCs w:val="28"/>
          <w:lang w:eastAsia="ru-RU"/>
        </w:rPr>
        <w:t>14. В случае  признания дополнительного выпуска акций недействительным, если он осуществлен с нарушением порядка эмиссии  или признания закрытой подписки на акции Общества несостоявшейся, Общество возвращает денежный вклад, внесенный во время подписки, не позднее одного месяца от даты проведения общего собрания акционеров, на котором утверждались результаты подписки. Возврат денежных средств осуществляется в том же порядке и в той же форме, в которых этими денежными средствами оплачивались акции.</w:t>
      </w:r>
    </w:p>
    <w:p w:rsidR="001A38FA" w:rsidRPr="00C169AC" w:rsidRDefault="001A38FA" w:rsidP="001A38FA">
      <w:pPr>
        <w:shd w:val="clear" w:color="auto" w:fill="FFFDF7"/>
        <w:suppressAutoHyphens w:val="0"/>
        <w:spacing w:after="0" w:line="240" w:lineRule="auto"/>
        <w:ind w:firstLine="567"/>
        <w:jc w:val="both"/>
        <w:rPr>
          <w:rFonts w:ascii="Arial" w:eastAsia="Times New Roman" w:hAnsi="Arial" w:cs="Arial"/>
          <w:sz w:val="18"/>
          <w:szCs w:val="18"/>
          <w:lang w:eastAsia="ru-RU"/>
        </w:rPr>
      </w:pPr>
      <w:r w:rsidRPr="00C169AC">
        <w:rPr>
          <w:rFonts w:ascii="Times New Roman" w:eastAsia="Times New Roman" w:hAnsi="Times New Roman" w:cs="Times New Roman"/>
          <w:sz w:val="28"/>
          <w:szCs w:val="28"/>
          <w:lang w:eastAsia="ru-RU"/>
        </w:rPr>
        <w:t xml:space="preserve">15.Список акционеров, имеющих право на приобретение дополнительных акций, размещаемых по закрытой подписке, составлен на основании данных Реестра владельцев ценных бумаг – акций Общества, сформированного на   01 июня 2019 г.  </w:t>
      </w:r>
    </w:p>
    <w:p w:rsidR="001A38FA" w:rsidRPr="00C169AC" w:rsidRDefault="001A38FA" w:rsidP="001A38FA">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A38FA" w:rsidRPr="00C169AC" w:rsidRDefault="001A38FA" w:rsidP="001A38FA"/>
    <w:p w:rsidR="001A38FA" w:rsidRPr="00C169AC" w:rsidRDefault="001A38FA" w:rsidP="001A38FA"/>
    <w:p w:rsidR="001A38FA" w:rsidRPr="00C169AC" w:rsidRDefault="001A38FA" w:rsidP="001A38FA">
      <w:pPr>
        <w:shd w:val="clear" w:color="auto" w:fill="FFFDF7"/>
        <w:tabs>
          <w:tab w:val="left" w:pos="7110"/>
        </w:tabs>
        <w:ind w:left="705"/>
        <w:jc w:val="both"/>
      </w:pPr>
    </w:p>
    <w:p w:rsidR="005B3DBD" w:rsidRDefault="005B3DBD"/>
    <w:sectPr w:rsidR="005B3DBD" w:rsidSect="0091626C">
      <w:headerReference w:type="default" r:id="rId6"/>
      <w:footerReference w:type="first" r:id="rId7"/>
      <w:pgSz w:w="11906" w:h="16838"/>
      <w:pgMar w:top="1134" w:right="1080" w:bottom="993" w:left="1080"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479" w:rsidRDefault="00B04479" w:rsidP="001A38FA">
      <w:pPr>
        <w:spacing w:after="0" w:line="240" w:lineRule="auto"/>
      </w:pPr>
      <w:r>
        <w:separator/>
      </w:r>
    </w:p>
  </w:endnote>
  <w:endnote w:type="continuationSeparator" w:id="1">
    <w:p w:rsidR="00B04479" w:rsidRDefault="00B04479" w:rsidP="001A3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4D" w:rsidRDefault="00B04479" w:rsidP="0091626C">
    <w:pPr>
      <w:pStyle w:val="a3"/>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479" w:rsidRDefault="00B04479" w:rsidP="001A38FA">
      <w:pPr>
        <w:spacing w:after="0" w:line="240" w:lineRule="auto"/>
      </w:pPr>
      <w:r>
        <w:separator/>
      </w:r>
    </w:p>
  </w:footnote>
  <w:footnote w:type="continuationSeparator" w:id="1">
    <w:p w:rsidR="00B04479" w:rsidRDefault="00B04479" w:rsidP="001A3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854408"/>
    </w:sdtPr>
    <w:sdtEndPr/>
    <w:sdtContent>
      <w:p w:rsidR="00BB334D" w:rsidRDefault="00B04479">
        <w:pPr>
          <w:pStyle w:val="a5"/>
          <w:jc w:val="center"/>
        </w:pPr>
        <w:r>
          <w:fldChar w:fldCharType="begin"/>
        </w:r>
        <w:r>
          <w:instrText>PAGE   \* MERGEFORMAT</w:instrText>
        </w:r>
        <w:r>
          <w:fldChar w:fldCharType="separate"/>
        </w:r>
        <w:r w:rsidR="001A38FA">
          <w:rPr>
            <w:noProof/>
          </w:rPr>
          <w:t>4</w:t>
        </w:r>
        <w:r>
          <w:fldChar w:fldCharType="end"/>
        </w:r>
      </w:p>
    </w:sdtContent>
  </w:sdt>
  <w:p w:rsidR="00BB334D" w:rsidRDefault="00B0447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38FA"/>
    <w:rsid w:val="001A38FA"/>
    <w:rsid w:val="004A44AF"/>
    <w:rsid w:val="005B3DBD"/>
    <w:rsid w:val="00B04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FA"/>
    <w:pPr>
      <w:suppressAutoHyphens/>
      <w:spacing w:line="288"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A38FA"/>
    <w:pPr>
      <w:tabs>
        <w:tab w:val="center" w:pos="4677"/>
        <w:tab w:val="right" w:pos="9355"/>
      </w:tabs>
    </w:pPr>
  </w:style>
  <w:style w:type="character" w:customStyle="1" w:styleId="a4">
    <w:name w:val="Нижний колонтитул Знак"/>
    <w:basedOn w:val="a0"/>
    <w:link w:val="a3"/>
    <w:uiPriority w:val="99"/>
    <w:rsid w:val="001A38FA"/>
    <w:rPr>
      <w:rFonts w:ascii="Calibri" w:eastAsia="Calibri" w:hAnsi="Calibri" w:cs="Calibri"/>
      <w:lang w:eastAsia="ar-SA"/>
    </w:rPr>
  </w:style>
  <w:style w:type="paragraph" w:styleId="a5">
    <w:name w:val="header"/>
    <w:basedOn w:val="a"/>
    <w:link w:val="a6"/>
    <w:uiPriority w:val="99"/>
    <w:unhideWhenUsed/>
    <w:rsid w:val="001A38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38FA"/>
    <w:rPr>
      <w:rFonts w:ascii="Calibri" w:eastAsia="Calibri" w:hAnsi="Calibri" w:cs="Calibri"/>
      <w:lang w:eastAsia="ar-SA"/>
    </w:rPr>
  </w:style>
  <w:style w:type="table" w:styleId="a7">
    <w:name w:val="Table Grid"/>
    <w:basedOn w:val="a1"/>
    <w:uiPriority w:val="59"/>
    <w:rsid w:val="001A38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1A38FA"/>
    <w:pPr>
      <w:suppressAutoHyphens w:val="0"/>
      <w:spacing w:before="100" w:beforeAutospacing="1" w:after="119"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A38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38FA"/>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1350</Words>
  <Characters>7695</Characters>
  <Application>Microsoft Office Word</Application>
  <DocSecurity>0</DocSecurity>
  <Lines>64</Lines>
  <Paragraphs>18</Paragraphs>
  <ScaleCrop>false</ScaleCrop>
  <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Ионова</dc:creator>
  <cp:keywords/>
  <dc:description/>
  <cp:lastModifiedBy>Светлана Ионова</cp:lastModifiedBy>
  <cp:revision>1</cp:revision>
  <dcterms:created xsi:type="dcterms:W3CDTF">2019-06-20T12:39:00Z</dcterms:created>
  <dcterms:modified xsi:type="dcterms:W3CDTF">2019-06-20T12:44:00Z</dcterms:modified>
</cp:coreProperties>
</file>